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B0" w:rsidRDefault="001B46B0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оценки качества развивающей пре</w:t>
      </w:r>
      <w:r w:rsidR="009458EF">
        <w:rPr>
          <w:rFonts w:ascii="Times New Roman" w:hAnsi="Times New Roman" w:cs="Times New Roman"/>
          <w:b/>
          <w:sz w:val="24"/>
          <w:szCs w:val="24"/>
        </w:rPr>
        <w:t>дметно – пространственной среды</w:t>
      </w:r>
    </w:p>
    <w:p w:rsidR="001B46B0" w:rsidRDefault="00994F11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2</w:t>
      </w:r>
      <w:r w:rsidR="001B46B0">
        <w:rPr>
          <w:rFonts w:ascii="Times New Roman" w:hAnsi="Times New Roman" w:cs="Times New Roman"/>
          <w:b/>
          <w:sz w:val="24"/>
          <w:szCs w:val="24"/>
        </w:rPr>
        <w:t>»</w:t>
      </w:r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5210"/>
        <w:gridCol w:w="4950"/>
      </w:tblGrid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B46B0"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B46B0" w:rsidRPr="001B46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B46B0" w:rsidRPr="001B46B0" w:rsidRDefault="00994F11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Группа средняя</w:t>
      </w:r>
    </w:p>
    <w:p w:rsidR="001B46B0" w:rsidRPr="001B46B0" w:rsidRDefault="00994F11" w:rsidP="001B4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Воспитатели: Пашкевич Г.Н., Коваленко Л.В.</w:t>
      </w:r>
    </w:p>
    <w:tbl>
      <w:tblPr>
        <w:tblW w:w="10166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142"/>
        <w:gridCol w:w="1534"/>
        <w:gridCol w:w="1571"/>
        <w:gridCol w:w="15"/>
        <w:gridCol w:w="10"/>
        <w:gridCol w:w="20"/>
        <w:gridCol w:w="20"/>
        <w:gridCol w:w="20"/>
        <w:gridCol w:w="20"/>
      </w:tblGrid>
      <w:tr w:rsidR="001B46B0" w:rsidRPr="001B46B0" w:rsidTr="00994F11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B46B0" w:rsidRPr="001B46B0" w:rsidTr="00994F11">
        <w:trPr>
          <w:gridAfter w:val="1"/>
          <w:wAfter w:w="20" w:type="dxa"/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1"/>
          <w:wAfter w:w="20" w:type="dxa"/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1"/>
          <w:wAfter w:w="20" w:type="dxa"/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Создание условий в соответствии с современными требованиями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994F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gridAfter w:val="5"/>
          <w:wAfter w:w="90" w:type="dxa"/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994F11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AF345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1B46B0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оценки качества развивающей предметно – пространственной среды</w:t>
      </w: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2»</w:t>
      </w: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sz w:val="10"/>
          <w:szCs w:val="10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5210"/>
        <w:gridCol w:w="4950"/>
      </w:tblGrid>
      <w:tr w:rsidR="00AF3451" w:rsidRPr="001B46B0" w:rsidTr="00B6669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AF3451" w:rsidRPr="001B46B0" w:rsidTr="00B6669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Группа старшая</w:t>
      </w:r>
    </w:p>
    <w:p w:rsidR="00AF3451" w:rsidRPr="001B46B0" w:rsidRDefault="00AF3451" w:rsidP="00AF34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Коваленко Л.В.</w:t>
      </w:r>
    </w:p>
    <w:tbl>
      <w:tblPr>
        <w:tblW w:w="10166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142"/>
        <w:gridCol w:w="1534"/>
        <w:gridCol w:w="1571"/>
        <w:gridCol w:w="15"/>
        <w:gridCol w:w="10"/>
        <w:gridCol w:w="20"/>
        <w:gridCol w:w="20"/>
        <w:gridCol w:w="20"/>
        <w:gridCol w:w="20"/>
      </w:tblGrid>
      <w:tr w:rsidR="00AF3451" w:rsidRPr="001B46B0" w:rsidTr="00B66692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F3451" w:rsidRPr="001B46B0" w:rsidTr="00B66692">
        <w:trPr>
          <w:gridAfter w:val="1"/>
          <w:wAfter w:w="20" w:type="dxa"/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Создание условий в соответствии с современными требованиями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AF345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rPr>
          <w:rFonts w:ascii="Times New Roman" w:hAnsi="Times New Roman" w:cs="Times New Roman"/>
          <w:sz w:val="24"/>
          <w:szCs w:val="24"/>
        </w:rPr>
      </w:pP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оценки качества развивающей предметно – пространственной среды</w:t>
      </w: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2»</w:t>
      </w:r>
    </w:p>
    <w:p w:rsidR="00AF3451" w:rsidRDefault="00AF3451" w:rsidP="00AF3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sz w:val="10"/>
          <w:szCs w:val="10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AF3451" w:rsidRPr="001B46B0" w:rsidRDefault="00AF3451" w:rsidP="00AF3451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5210"/>
        <w:gridCol w:w="4950"/>
      </w:tblGrid>
      <w:tr w:rsidR="00AF3451" w:rsidRPr="001B46B0" w:rsidTr="00B6669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AF3451" w:rsidRPr="001B46B0" w:rsidTr="00B6669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F3451" w:rsidRPr="001B46B0" w:rsidRDefault="00543B76" w:rsidP="00AF3451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Группа подготовительная</w:t>
      </w:r>
    </w:p>
    <w:p w:rsidR="00AF3451" w:rsidRPr="001B46B0" w:rsidRDefault="00AF3451" w:rsidP="00AF34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543B76">
        <w:rPr>
          <w:rFonts w:ascii="Times New Roman" w:hAnsi="Times New Roman" w:cs="Times New Roman"/>
          <w:sz w:val="24"/>
          <w:szCs w:val="24"/>
        </w:rPr>
        <w:t>Альмурзинова</w:t>
      </w:r>
      <w:proofErr w:type="spellEnd"/>
      <w:r w:rsidR="00543B76">
        <w:rPr>
          <w:rFonts w:ascii="Times New Roman" w:hAnsi="Times New Roman" w:cs="Times New Roman"/>
          <w:sz w:val="24"/>
          <w:szCs w:val="24"/>
        </w:rPr>
        <w:t xml:space="preserve"> С.Ш., </w:t>
      </w:r>
      <w:proofErr w:type="spellStart"/>
      <w:r w:rsidR="00543B76">
        <w:rPr>
          <w:rFonts w:ascii="Times New Roman" w:hAnsi="Times New Roman" w:cs="Times New Roman"/>
          <w:sz w:val="24"/>
          <w:szCs w:val="24"/>
        </w:rPr>
        <w:t>Дусамбаева</w:t>
      </w:r>
      <w:proofErr w:type="spellEnd"/>
      <w:r w:rsidR="00543B76">
        <w:rPr>
          <w:rFonts w:ascii="Times New Roman" w:hAnsi="Times New Roman" w:cs="Times New Roman"/>
          <w:sz w:val="24"/>
          <w:szCs w:val="24"/>
        </w:rPr>
        <w:t xml:space="preserve"> А.Е.</w:t>
      </w:r>
    </w:p>
    <w:tbl>
      <w:tblPr>
        <w:tblW w:w="10166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142"/>
        <w:gridCol w:w="1534"/>
        <w:gridCol w:w="1571"/>
        <w:gridCol w:w="15"/>
        <w:gridCol w:w="10"/>
        <w:gridCol w:w="20"/>
        <w:gridCol w:w="20"/>
        <w:gridCol w:w="20"/>
        <w:gridCol w:w="20"/>
      </w:tblGrid>
      <w:tr w:rsidR="00AF3451" w:rsidRPr="001B46B0" w:rsidTr="00B66692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F3451" w:rsidRPr="001B46B0" w:rsidTr="00B66692">
        <w:trPr>
          <w:gridAfter w:val="1"/>
          <w:wAfter w:w="20" w:type="dxa"/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543B76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1"/>
          <w:wAfter w:w="20" w:type="dxa"/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Создание условий в соответствии с современными требованиями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543B76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gridAfter w:val="5"/>
          <w:wAfter w:w="90" w:type="dxa"/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3451" w:rsidRPr="001B46B0" w:rsidTr="00B66692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451" w:rsidRPr="001B46B0" w:rsidRDefault="00AF3451" w:rsidP="00B6669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543B76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AF3451" w:rsidRPr="001B46B0" w:rsidRDefault="00AF3451" w:rsidP="00B66692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AF3451" w:rsidRPr="001B46B0" w:rsidRDefault="00AF3451" w:rsidP="00AF3451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AF3451" w:rsidRPr="001B46B0" w:rsidRDefault="00AF3451" w:rsidP="00AF3451">
      <w:pPr>
        <w:rPr>
          <w:rFonts w:ascii="Times New Roman" w:hAnsi="Times New Roman" w:cs="Times New Roman"/>
          <w:bCs/>
          <w:sz w:val="28"/>
          <w:szCs w:val="28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AF3451" w:rsidRPr="001B46B0" w:rsidRDefault="00AF3451" w:rsidP="00AF3451">
      <w:pPr>
        <w:rPr>
          <w:rFonts w:ascii="Times New Roman" w:hAnsi="Times New Roman" w:cs="Times New Roman"/>
          <w:bCs/>
          <w:sz w:val="28"/>
          <w:szCs w:val="28"/>
        </w:rPr>
      </w:pPr>
    </w:p>
    <w:p w:rsidR="00AF3451" w:rsidRPr="001B46B0" w:rsidRDefault="00AF3451" w:rsidP="00AF3451">
      <w:pPr>
        <w:rPr>
          <w:rFonts w:ascii="Times New Roman" w:hAnsi="Times New Roman" w:cs="Times New Roman"/>
          <w:bCs/>
          <w:sz w:val="28"/>
          <w:szCs w:val="28"/>
        </w:rPr>
      </w:pPr>
    </w:p>
    <w:p w:rsidR="00AF3451" w:rsidRPr="001B46B0" w:rsidRDefault="00AF3451" w:rsidP="001B46B0">
      <w:pPr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</w:rPr>
        <w:t xml:space="preserve"> </w:t>
      </w:r>
    </w:p>
    <w:p w:rsidR="001B46B0" w:rsidRPr="001B46B0" w:rsidRDefault="001B46B0" w:rsidP="001B46B0">
      <w:pPr>
        <w:rPr>
          <w:rFonts w:ascii="Times New Roman" w:hAnsi="Times New Roman" w:cs="Times New Roman"/>
        </w:rPr>
      </w:pPr>
    </w:p>
    <w:p w:rsidR="00A22B2F" w:rsidRPr="001B46B0" w:rsidRDefault="00A22B2F">
      <w:pPr>
        <w:rPr>
          <w:rFonts w:ascii="Times New Roman" w:hAnsi="Times New Roman" w:cs="Times New Roman"/>
        </w:rPr>
      </w:pPr>
    </w:p>
    <w:sectPr w:rsidR="00A22B2F" w:rsidRPr="001B46B0" w:rsidSect="00DC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B46B0"/>
    <w:rsid w:val="001B46B0"/>
    <w:rsid w:val="00543B76"/>
    <w:rsid w:val="009458EF"/>
    <w:rsid w:val="00994F11"/>
    <w:rsid w:val="00A22B2F"/>
    <w:rsid w:val="00AF3451"/>
    <w:rsid w:val="00C02772"/>
    <w:rsid w:val="00DC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 Windows</cp:lastModifiedBy>
  <cp:revision>7</cp:revision>
  <dcterms:created xsi:type="dcterms:W3CDTF">2023-07-05T12:28:00Z</dcterms:created>
  <dcterms:modified xsi:type="dcterms:W3CDTF">2024-01-17T09:07:00Z</dcterms:modified>
</cp:coreProperties>
</file>